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4C08" w:rsidRDefault="008E4C08" w:rsidP="008E4C08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Supplementary Table 1. Description of Nursing Homes</w:t>
      </w:r>
    </w:p>
    <w:tbl>
      <w:tblPr>
        <w:tblStyle w:val="Grilledutableau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1174"/>
        <w:gridCol w:w="1175"/>
        <w:gridCol w:w="1174"/>
        <w:gridCol w:w="1175"/>
        <w:gridCol w:w="1174"/>
        <w:gridCol w:w="1175"/>
        <w:gridCol w:w="1175"/>
      </w:tblGrid>
      <w:tr w:rsidR="008E4C08" w:rsidRPr="00C95C28" w:rsidTr="00504D42">
        <w:tc>
          <w:tcPr>
            <w:tcW w:w="1384" w:type="dxa"/>
          </w:tcPr>
          <w:p w:rsidR="008E4C08" w:rsidRPr="00C95C2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Nursing home</w:t>
            </w:r>
          </w:p>
        </w:tc>
        <w:tc>
          <w:tcPr>
            <w:tcW w:w="1174" w:type="dxa"/>
          </w:tcPr>
          <w:p w:rsidR="008E4C08" w:rsidRPr="00C95C2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75" w:type="dxa"/>
          </w:tcPr>
          <w:p w:rsidR="008E4C08" w:rsidRPr="00C95C2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174" w:type="dxa"/>
          </w:tcPr>
          <w:p w:rsidR="008E4C08" w:rsidRPr="00C95C2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175" w:type="dxa"/>
          </w:tcPr>
          <w:p w:rsidR="008E4C08" w:rsidRPr="00C95C2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174" w:type="dxa"/>
          </w:tcPr>
          <w:p w:rsidR="008E4C08" w:rsidRPr="00C95C2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175" w:type="dxa"/>
          </w:tcPr>
          <w:p w:rsidR="008E4C08" w:rsidRPr="00C95C2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175" w:type="dxa"/>
          </w:tcPr>
          <w:p w:rsidR="008E4C08" w:rsidRPr="00C95C2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</w:tr>
      <w:tr w:rsidR="008E4C08" w:rsidRPr="00C95C28" w:rsidTr="00504D42">
        <w:tc>
          <w:tcPr>
            <w:tcW w:w="1384" w:type="dxa"/>
          </w:tcPr>
          <w:p w:rsidR="008E4C08" w:rsidRPr="00C95C2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Funding type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N</w:t>
            </w:r>
            <w:r>
              <w:rPr>
                <w:rFonts w:ascii="Arial" w:hAnsi="Arial" w:cs="Arial"/>
                <w:bCs/>
              </w:rPr>
              <w:t>on-</w:t>
            </w:r>
            <w:r w:rsidRPr="00244EE1">
              <w:rPr>
                <w:rFonts w:ascii="Arial" w:hAnsi="Arial" w:cs="Arial"/>
                <w:bCs/>
              </w:rPr>
              <w:t>profit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No</w:t>
            </w:r>
            <w:r>
              <w:rPr>
                <w:rFonts w:ascii="Arial" w:hAnsi="Arial" w:cs="Arial"/>
                <w:bCs/>
              </w:rPr>
              <w:t>n</w:t>
            </w:r>
            <w:r w:rsidRPr="00244EE1">
              <w:rPr>
                <w:rFonts w:ascii="Arial" w:hAnsi="Arial" w:cs="Arial"/>
                <w:bCs/>
              </w:rPr>
              <w:t>-profit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tabs>
                <w:tab w:val="left" w:pos="47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Public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No</w:t>
            </w:r>
            <w:r>
              <w:rPr>
                <w:rFonts w:ascii="Arial" w:hAnsi="Arial" w:cs="Arial"/>
                <w:bCs/>
              </w:rPr>
              <w:t>n-profit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D41C0">
              <w:rPr>
                <w:rFonts w:ascii="Arial" w:hAnsi="Arial" w:cs="Arial"/>
                <w:bCs/>
              </w:rPr>
              <w:t>Non-profit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D41C0">
              <w:rPr>
                <w:rFonts w:ascii="Arial" w:hAnsi="Arial" w:cs="Arial"/>
                <w:bCs/>
              </w:rPr>
              <w:t>Non-profit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4D41C0">
              <w:rPr>
                <w:rFonts w:ascii="Arial" w:hAnsi="Arial" w:cs="Arial"/>
                <w:bCs/>
              </w:rPr>
              <w:t>Non-profit</w:t>
            </w:r>
          </w:p>
        </w:tc>
      </w:tr>
      <w:tr w:rsidR="008E4C08" w:rsidRPr="00C95C28" w:rsidTr="00504D42">
        <w:tc>
          <w:tcPr>
            <w:tcW w:w="1384" w:type="dxa"/>
          </w:tcPr>
          <w:p w:rsidR="008E4C0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Floorplan typology 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Linear Staggered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C-shaped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tabs>
                <w:tab w:val="left" w:pos="470"/>
              </w:tabs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Calibri"/>
                <w:szCs w:val="18"/>
              </w:rPr>
              <w:t>C- Shaped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Calibri"/>
                <w:szCs w:val="18"/>
              </w:rPr>
              <w:t>Clusters with double volume spaces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Calibri"/>
                <w:szCs w:val="18"/>
              </w:rPr>
              <w:t>Mixed (Linear, courtyard and clusters)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V-shaped Cluster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Courtyard</w:t>
            </w:r>
          </w:p>
        </w:tc>
      </w:tr>
      <w:tr w:rsidR="008E4C08" w:rsidRPr="00C95C28" w:rsidTr="00504D42">
        <w:tc>
          <w:tcPr>
            <w:tcW w:w="1384" w:type="dxa"/>
          </w:tcPr>
          <w:p w:rsidR="008E4C08" w:rsidRPr="00C95C2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Completion year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/>
                <w:szCs w:val="18"/>
              </w:rPr>
              <w:t>2017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/>
                <w:szCs w:val="18"/>
              </w:rPr>
              <w:t>2017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/>
                <w:szCs w:val="18"/>
              </w:rPr>
              <w:t>2017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/>
                <w:szCs w:val="18"/>
              </w:rPr>
              <w:t>2015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Calibri"/>
                <w:szCs w:val="18"/>
              </w:rPr>
              <w:t>1997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2005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1994</w:t>
            </w:r>
          </w:p>
        </w:tc>
      </w:tr>
      <w:tr w:rsidR="008E4C08" w:rsidRPr="00C95C28" w:rsidTr="00504D42">
        <w:tc>
          <w:tcPr>
            <w:tcW w:w="1384" w:type="dxa"/>
          </w:tcPr>
          <w:p w:rsidR="008E4C08" w:rsidRPr="00C95C2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Resident type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Mix of dementia and general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Mix of dementia and general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Mix of dementia and general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Mix of dementia and general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Mix of dementia and general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Psychiatric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Mix of dementia and general</w:t>
            </w:r>
          </w:p>
        </w:tc>
      </w:tr>
      <w:tr w:rsidR="008E4C08" w:rsidRPr="00C95C28" w:rsidTr="00504D42">
        <w:tc>
          <w:tcPr>
            <w:tcW w:w="1384" w:type="dxa"/>
          </w:tcPr>
          <w:p w:rsidR="008E4C08" w:rsidRPr="00C95C28" w:rsidRDefault="008E4C08" w:rsidP="00504D42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No. of resident recruited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101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95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74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100</w:t>
            </w:r>
          </w:p>
        </w:tc>
        <w:tc>
          <w:tcPr>
            <w:tcW w:w="1175" w:type="dxa"/>
          </w:tcPr>
          <w:p w:rsidR="008E4C08" w:rsidRPr="00244EE1" w:rsidRDefault="008E4C08" w:rsidP="00504D42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244EE1">
              <w:rPr>
                <w:rFonts w:ascii="Arial" w:hAnsi="Arial" w:cs="Arial"/>
                <w:bCs/>
              </w:rPr>
              <w:t>100</w:t>
            </w:r>
          </w:p>
        </w:tc>
      </w:tr>
    </w:tbl>
    <w:p w:rsidR="008E4C08" w:rsidRDefault="008E4C08" w:rsidP="008E4C08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8E4C08" w:rsidRPr="00856267" w:rsidRDefault="008E4C08" w:rsidP="008E4C08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  <w:r>
        <w:rPr>
          <w:rFonts w:ascii="Arial" w:hAnsi="Arial" w:cs="Arial"/>
          <w:b/>
          <w:bCs/>
        </w:rPr>
        <w:lastRenderedPageBreak/>
        <w:t xml:space="preserve">Supplementary </w:t>
      </w:r>
      <w:r w:rsidRPr="00856267">
        <w:rPr>
          <w:rFonts w:ascii="Arial" w:hAnsi="Arial" w:cs="Arial"/>
          <w:b/>
          <w:bCs/>
        </w:rPr>
        <w:t xml:space="preserve">Table </w:t>
      </w:r>
      <w:r>
        <w:rPr>
          <w:rFonts w:ascii="Arial" w:hAnsi="Arial" w:cs="Arial"/>
          <w:b/>
          <w:bCs/>
        </w:rPr>
        <w:t>2.</w:t>
      </w:r>
      <w:r w:rsidRPr="00856267">
        <w:rPr>
          <w:rFonts w:ascii="Arial" w:hAnsi="Arial" w:cs="Arial"/>
          <w:b/>
          <w:bCs/>
        </w:rPr>
        <w:t xml:space="preserve"> Personal Enhancers </w:t>
      </w:r>
      <w:r>
        <w:rPr>
          <w:rFonts w:ascii="Arial" w:hAnsi="Arial" w:cs="Arial"/>
          <w:b/>
          <w:bCs/>
        </w:rPr>
        <w:t xml:space="preserve">(PEs) </w:t>
      </w:r>
      <w:r w:rsidRPr="00856267">
        <w:rPr>
          <w:rFonts w:ascii="Arial" w:hAnsi="Arial" w:cs="Arial"/>
          <w:b/>
          <w:bCs/>
        </w:rPr>
        <w:t xml:space="preserve">and Personal Detractors </w:t>
      </w:r>
      <w:r>
        <w:rPr>
          <w:rFonts w:ascii="Arial" w:hAnsi="Arial" w:cs="Arial"/>
          <w:b/>
          <w:bCs/>
        </w:rPr>
        <w:t xml:space="preserve">(PDs) </w:t>
      </w:r>
      <w:r w:rsidRPr="00856267">
        <w:rPr>
          <w:rFonts w:ascii="Arial" w:hAnsi="Arial" w:cs="Arial"/>
          <w:b/>
          <w:bCs/>
        </w:rPr>
        <w:t>identified in Dementia Care Mapping</w:t>
      </w:r>
      <w:r>
        <w:rPr>
          <w:rFonts w:ascii="Arial" w:hAnsi="Arial" w:cs="Arial"/>
          <w:b/>
          <w:bCs/>
        </w:rPr>
        <w:t xml:space="preserve"> (DCM)</w:t>
      </w:r>
    </w:p>
    <w:tbl>
      <w:tblPr>
        <w:tblStyle w:val="GridTable1Light2"/>
        <w:tblpPr w:leftFromText="180" w:rightFromText="180" w:vertAnchor="text" w:horzAnchor="page" w:tblpX="1189" w:tblpY="287"/>
        <w:tblW w:w="9472" w:type="dxa"/>
        <w:tblLayout w:type="fixed"/>
        <w:tblLook w:val="04A0" w:firstRow="1" w:lastRow="0" w:firstColumn="1" w:lastColumn="0" w:noHBand="0" w:noVBand="1"/>
      </w:tblPr>
      <w:tblGrid>
        <w:gridCol w:w="1843"/>
        <w:gridCol w:w="2376"/>
        <w:gridCol w:w="1444"/>
        <w:gridCol w:w="2383"/>
        <w:gridCol w:w="1426"/>
      </w:tblGrid>
      <w:tr w:rsidR="008E4C08" w:rsidRPr="00856267" w:rsidTr="00504D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Five Fundamental </w:t>
            </w:r>
            <w:r w:rsidRPr="00856267">
              <w:rPr>
                <w:rFonts w:ascii="Arial" w:hAnsi="Arial" w:cs="Arial"/>
              </w:rPr>
              <w:t>Needs</w:t>
            </w:r>
          </w:p>
        </w:tc>
        <w:tc>
          <w:tcPr>
            <w:tcW w:w="2376" w:type="dxa"/>
          </w:tcPr>
          <w:p w:rsidR="008E4C08" w:rsidRPr="00856267" w:rsidRDefault="008E4C08" w:rsidP="00504D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Personal enhancer</w:t>
            </w:r>
            <w:r>
              <w:rPr>
                <w:rFonts w:ascii="Arial" w:hAnsi="Arial" w:cs="Arial"/>
              </w:rPr>
              <w:t xml:space="preserve"> (PE)</w:t>
            </w:r>
          </w:p>
        </w:tc>
        <w:tc>
          <w:tcPr>
            <w:tcW w:w="1444" w:type="dxa"/>
          </w:tcPr>
          <w:p w:rsidR="008E4C08" w:rsidRPr="00856267" w:rsidRDefault="008E4C08" w:rsidP="00504D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 xml:space="preserve">Personal enhancer </w:t>
            </w:r>
            <w:r>
              <w:rPr>
                <w:rFonts w:ascii="Arial" w:hAnsi="Arial" w:cs="Arial"/>
              </w:rPr>
              <w:t xml:space="preserve">(PE) </w:t>
            </w:r>
            <w:r w:rsidRPr="00856267">
              <w:rPr>
                <w:rFonts w:ascii="Arial" w:hAnsi="Arial" w:cs="Arial"/>
              </w:rPr>
              <w:t>incidence </w:t>
            </w:r>
          </w:p>
          <w:p w:rsidR="008E4C08" w:rsidRPr="00856267" w:rsidRDefault="008E4C08" w:rsidP="00504D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383" w:type="dxa"/>
          </w:tcPr>
          <w:p w:rsidR="008E4C08" w:rsidRPr="00856267" w:rsidRDefault="008E4C08" w:rsidP="00504D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Personal detractor</w:t>
            </w:r>
            <w:r>
              <w:rPr>
                <w:rFonts w:ascii="Arial" w:hAnsi="Arial" w:cs="Arial"/>
              </w:rPr>
              <w:t xml:space="preserve"> (PD)</w:t>
            </w:r>
          </w:p>
        </w:tc>
        <w:tc>
          <w:tcPr>
            <w:tcW w:w="1426" w:type="dxa"/>
          </w:tcPr>
          <w:p w:rsidR="008E4C08" w:rsidRPr="00856267" w:rsidRDefault="008E4C08" w:rsidP="00504D4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 xml:space="preserve">Personal detractor </w:t>
            </w:r>
            <w:r>
              <w:rPr>
                <w:rFonts w:ascii="Arial" w:hAnsi="Arial" w:cs="Arial"/>
              </w:rPr>
              <w:t xml:space="preserve">(PD) </w:t>
            </w:r>
            <w:r w:rsidRPr="00856267">
              <w:rPr>
                <w:rFonts w:ascii="Arial" w:hAnsi="Arial" w:cs="Arial"/>
              </w:rPr>
              <w:t>incidence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Comfort needs</w:t>
            </w:r>
          </w:p>
        </w:tc>
        <w:tc>
          <w:tcPr>
            <w:tcW w:w="237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Warmth</w:t>
            </w:r>
          </w:p>
        </w:tc>
        <w:tc>
          <w:tcPr>
            <w:tcW w:w="1444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70</w:t>
            </w:r>
          </w:p>
        </w:tc>
        <w:tc>
          <w:tcPr>
            <w:tcW w:w="2383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Intimidation</w:t>
            </w:r>
          </w:p>
        </w:tc>
        <w:tc>
          <w:tcPr>
            <w:tcW w:w="142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1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Holding</w:t>
            </w:r>
          </w:p>
        </w:tc>
        <w:tc>
          <w:tcPr>
            <w:tcW w:w="1444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21</w:t>
            </w:r>
          </w:p>
        </w:tc>
        <w:tc>
          <w:tcPr>
            <w:tcW w:w="2383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Withholding</w:t>
            </w:r>
          </w:p>
        </w:tc>
        <w:tc>
          <w:tcPr>
            <w:tcW w:w="142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25</w:t>
            </w:r>
          </w:p>
        </w:tc>
      </w:tr>
      <w:tr w:rsidR="008E4C08" w:rsidRPr="00856267" w:rsidTr="00504D42">
        <w:trPr>
          <w:trHeight w:val="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Relaxed pace</w:t>
            </w:r>
          </w:p>
        </w:tc>
        <w:tc>
          <w:tcPr>
            <w:tcW w:w="1444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8</w:t>
            </w:r>
          </w:p>
        </w:tc>
        <w:tc>
          <w:tcPr>
            <w:tcW w:w="2383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Outpacing</w:t>
            </w:r>
          </w:p>
        </w:tc>
        <w:tc>
          <w:tcPr>
            <w:tcW w:w="1426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10</w:t>
            </w:r>
          </w:p>
        </w:tc>
      </w:tr>
      <w:tr w:rsidR="008E4C08" w:rsidRPr="00856267" w:rsidTr="00504D42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1444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99</w:t>
            </w:r>
          </w:p>
        </w:tc>
        <w:tc>
          <w:tcPr>
            <w:tcW w:w="2383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36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Attachment </w:t>
            </w:r>
          </w:p>
        </w:tc>
        <w:tc>
          <w:tcPr>
            <w:tcW w:w="2376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Acknowledgement</w:t>
            </w:r>
          </w:p>
        </w:tc>
        <w:tc>
          <w:tcPr>
            <w:tcW w:w="1444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47</w:t>
            </w:r>
          </w:p>
        </w:tc>
        <w:tc>
          <w:tcPr>
            <w:tcW w:w="2383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Accusation</w:t>
            </w:r>
          </w:p>
        </w:tc>
        <w:tc>
          <w:tcPr>
            <w:tcW w:w="1426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4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Genuineness</w:t>
            </w:r>
          </w:p>
        </w:tc>
        <w:tc>
          <w:tcPr>
            <w:tcW w:w="1444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9</w:t>
            </w:r>
          </w:p>
        </w:tc>
        <w:tc>
          <w:tcPr>
            <w:tcW w:w="2383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Treachery</w:t>
            </w:r>
          </w:p>
        </w:tc>
        <w:tc>
          <w:tcPr>
            <w:tcW w:w="142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1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Validation</w:t>
            </w:r>
          </w:p>
        </w:tc>
        <w:tc>
          <w:tcPr>
            <w:tcW w:w="1444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14</w:t>
            </w:r>
          </w:p>
        </w:tc>
        <w:tc>
          <w:tcPr>
            <w:tcW w:w="2383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Invalidation</w:t>
            </w:r>
          </w:p>
        </w:tc>
        <w:tc>
          <w:tcPr>
            <w:tcW w:w="1426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15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1444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70</w:t>
            </w:r>
          </w:p>
        </w:tc>
        <w:tc>
          <w:tcPr>
            <w:tcW w:w="2383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20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Occupation </w:t>
            </w:r>
          </w:p>
        </w:tc>
        <w:tc>
          <w:tcPr>
            <w:tcW w:w="2376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Empowerment</w:t>
            </w:r>
          </w:p>
        </w:tc>
        <w:tc>
          <w:tcPr>
            <w:tcW w:w="1444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15</w:t>
            </w:r>
          </w:p>
        </w:tc>
        <w:tc>
          <w:tcPr>
            <w:tcW w:w="2383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Disempowerment</w:t>
            </w:r>
          </w:p>
        </w:tc>
        <w:tc>
          <w:tcPr>
            <w:tcW w:w="1426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9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Facilitation</w:t>
            </w:r>
          </w:p>
        </w:tc>
        <w:tc>
          <w:tcPr>
            <w:tcW w:w="1444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39</w:t>
            </w:r>
          </w:p>
        </w:tc>
        <w:tc>
          <w:tcPr>
            <w:tcW w:w="2383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Imposition</w:t>
            </w:r>
          </w:p>
        </w:tc>
        <w:tc>
          <w:tcPr>
            <w:tcW w:w="142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26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Enabling</w:t>
            </w:r>
          </w:p>
        </w:tc>
        <w:tc>
          <w:tcPr>
            <w:tcW w:w="1444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27</w:t>
            </w:r>
          </w:p>
        </w:tc>
        <w:tc>
          <w:tcPr>
            <w:tcW w:w="2383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Disruption</w:t>
            </w:r>
          </w:p>
        </w:tc>
        <w:tc>
          <w:tcPr>
            <w:tcW w:w="142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10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Collaboration</w:t>
            </w:r>
          </w:p>
        </w:tc>
        <w:tc>
          <w:tcPr>
            <w:tcW w:w="1444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8</w:t>
            </w:r>
          </w:p>
        </w:tc>
        <w:tc>
          <w:tcPr>
            <w:tcW w:w="2383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Objectification</w:t>
            </w:r>
          </w:p>
        </w:tc>
        <w:tc>
          <w:tcPr>
            <w:tcW w:w="1426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41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1444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89</w:t>
            </w:r>
          </w:p>
        </w:tc>
        <w:tc>
          <w:tcPr>
            <w:tcW w:w="2383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86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Identity</w:t>
            </w:r>
          </w:p>
        </w:tc>
        <w:tc>
          <w:tcPr>
            <w:tcW w:w="2376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Respect</w:t>
            </w:r>
          </w:p>
        </w:tc>
        <w:tc>
          <w:tcPr>
            <w:tcW w:w="1444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14</w:t>
            </w:r>
          </w:p>
        </w:tc>
        <w:tc>
          <w:tcPr>
            <w:tcW w:w="2383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Infantilization</w:t>
            </w:r>
          </w:p>
        </w:tc>
        <w:tc>
          <w:tcPr>
            <w:tcW w:w="1426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20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Acceptance</w:t>
            </w:r>
          </w:p>
        </w:tc>
        <w:tc>
          <w:tcPr>
            <w:tcW w:w="1444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7</w:t>
            </w:r>
          </w:p>
        </w:tc>
        <w:tc>
          <w:tcPr>
            <w:tcW w:w="2383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Labelling</w:t>
            </w:r>
          </w:p>
        </w:tc>
        <w:tc>
          <w:tcPr>
            <w:tcW w:w="142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0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Celebration</w:t>
            </w:r>
          </w:p>
        </w:tc>
        <w:tc>
          <w:tcPr>
            <w:tcW w:w="1444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4</w:t>
            </w:r>
          </w:p>
        </w:tc>
        <w:tc>
          <w:tcPr>
            <w:tcW w:w="2383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Disparagement</w:t>
            </w:r>
          </w:p>
        </w:tc>
        <w:tc>
          <w:tcPr>
            <w:tcW w:w="1426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1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1444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25</w:t>
            </w:r>
          </w:p>
        </w:tc>
        <w:tc>
          <w:tcPr>
            <w:tcW w:w="2383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21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 w:val="restart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Inclusion </w:t>
            </w:r>
          </w:p>
        </w:tc>
        <w:tc>
          <w:tcPr>
            <w:tcW w:w="2376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Recognition</w:t>
            </w:r>
          </w:p>
        </w:tc>
        <w:tc>
          <w:tcPr>
            <w:tcW w:w="1444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6</w:t>
            </w:r>
          </w:p>
        </w:tc>
        <w:tc>
          <w:tcPr>
            <w:tcW w:w="2383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Stigmatisation</w:t>
            </w:r>
          </w:p>
        </w:tc>
        <w:tc>
          <w:tcPr>
            <w:tcW w:w="1426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7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Including</w:t>
            </w:r>
          </w:p>
        </w:tc>
        <w:tc>
          <w:tcPr>
            <w:tcW w:w="1444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15</w:t>
            </w:r>
          </w:p>
        </w:tc>
        <w:tc>
          <w:tcPr>
            <w:tcW w:w="2383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Ignoring</w:t>
            </w:r>
          </w:p>
        </w:tc>
        <w:tc>
          <w:tcPr>
            <w:tcW w:w="142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39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Belonging</w:t>
            </w:r>
          </w:p>
        </w:tc>
        <w:tc>
          <w:tcPr>
            <w:tcW w:w="1444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4</w:t>
            </w:r>
          </w:p>
        </w:tc>
        <w:tc>
          <w:tcPr>
            <w:tcW w:w="2383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Banishment</w:t>
            </w:r>
          </w:p>
        </w:tc>
        <w:tc>
          <w:tcPr>
            <w:tcW w:w="1426" w:type="dxa"/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0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Fun</w:t>
            </w:r>
          </w:p>
        </w:tc>
        <w:tc>
          <w:tcPr>
            <w:tcW w:w="1444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13</w:t>
            </w:r>
          </w:p>
        </w:tc>
        <w:tc>
          <w:tcPr>
            <w:tcW w:w="2383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Mockery</w:t>
            </w:r>
          </w:p>
        </w:tc>
        <w:tc>
          <w:tcPr>
            <w:tcW w:w="1426" w:type="dxa"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</w:rPr>
              <w:t>0</w:t>
            </w:r>
          </w:p>
        </w:tc>
      </w:tr>
      <w:tr w:rsidR="008E4C08" w:rsidRPr="00856267" w:rsidTr="00504D42">
        <w:trPr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vMerge/>
            <w:tcBorders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1444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38</w:t>
            </w:r>
          </w:p>
        </w:tc>
        <w:tc>
          <w:tcPr>
            <w:tcW w:w="2383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Subtotal</w:t>
            </w:r>
          </w:p>
        </w:tc>
        <w:tc>
          <w:tcPr>
            <w:tcW w:w="1426" w:type="dxa"/>
            <w:tcBorders>
              <w:top w:val="single" w:sz="8" w:space="0" w:color="auto"/>
              <w:bottom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46</w:t>
            </w:r>
          </w:p>
        </w:tc>
      </w:tr>
      <w:tr w:rsidR="008E4C08" w:rsidRPr="00856267" w:rsidTr="00504D42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76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44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</w:rPr>
            </w:pPr>
            <w:r w:rsidRPr="00856267">
              <w:rPr>
                <w:rFonts w:ascii="Arial" w:hAnsi="Arial" w:cs="Arial"/>
                <w:b/>
                <w:bCs/>
              </w:rPr>
              <w:t>321</w:t>
            </w:r>
          </w:p>
        </w:tc>
        <w:tc>
          <w:tcPr>
            <w:tcW w:w="2383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426" w:type="dxa"/>
            <w:tcBorders>
              <w:top w:val="single" w:sz="8" w:space="0" w:color="auto"/>
            </w:tcBorders>
          </w:tcPr>
          <w:p w:rsidR="008E4C08" w:rsidRPr="00856267" w:rsidRDefault="008E4C08" w:rsidP="00504D4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56267">
              <w:rPr>
                <w:rFonts w:ascii="Arial" w:hAnsi="Arial" w:cs="Arial"/>
                <w:b/>
                <w:bCs/>
              </w:rPr>
              <w:t xml:space="preserve">209 </w:t>
            </w:r>
          </w:p>
        </w:tc>
      </w:tr>
    </w:tbl>
    <w:p w:rsidR="008E4C08" w:rsidRDefault="008E4C08" w:rsidP="008E4C08">
      <w:pPr>
        <w:spacing w:after="160" w:line="259" w:lineRule="auto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br w:type="page"/>
      </w:r>
    </w:p>
    <w:p w:rsidR="008E4C08" w:rsidRPr="00856267" w:rsidRDefault="008E4C08" w:rsidP="008E4C08">
      <w:pPr>
        <w:spacing w:line="276" w:lineRule="auto"/>
        <w:jc w:val="both"/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t xml:space="preserve">Supplementary </w:t>
      </w:r>
      <w:r w:rsidRPr="00856267">
        <w:rPr>
          <w:rFonts w:ascii="Arial" w:hAnsi="Arial" w:cs="Arial"/>
          <w:b/>
          <w:bCs/>
          <w:noProof/>
        </w:rPr>
        <w:t xml:space="preserve">Figure </w:t>
      </w:r>
      <w:r>
        <w:rPr>
          <w:rFonts w:ascii="Arial" w:hAnsi="Arial" w:cs="Arial"/>
          <w:b/>
          <w:bCs/>
          <w:noProof/>
        </w:rPr>
        <w:t>1</w:t>
      </w:r>
      <w:r w:rsidRPr="00856267">
        <w:rPr>
          <w:rFonts w:ascii="Arial" w:hAnsi="Arial" w:cs="Arial"/>
          <w:b/>
          <w:bCs/>
          <w:noProof/>
        </w:rPr>
        <w:t xml:space="preserve"> Resident Satisfaction S</w:t>
      </w:r>
      <w:r>
        <w:rPr>
          <w:rFonts w:ascii="Arial" w:hAnsi="Arial" w:cs="Arial"/>
          <w:b/>
          <w:bCs/>
          <w:noProof/>
        </w:rPr>
        <w:t>core (RSS) – overall and lowest satisfaction questions.</w:t>
      </w:r>
    </w:p>
    <w:p w:rsidR="008E4C08" w:rsidRPr="003D069F" w:rsidRDefault="008E4C08" w:rsidP="008E4C08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lang w:val="en-US" w:eastAsia="en-US"/>
        </w:rPr>
        <w:drawing>
          <wp:inline distT="0" distB="0" distL="0" distR="0" wp14:anchorId="583C05CA" wp14:editId="11B6F206">
            <wp:extent cx="5727700" cy="291239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912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4C08" w:rsidRDefault="008E4C08"/>
    <w:sectPr w:rsidR="008E4C08" w:rsidSect="00FD6748">
      <w:headerReference w:type="default" r:id="rId5"/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6030B" w:rsidRDefault="008E4C08">
    <w:pPr>
      <w:pStyle w:val="En-tte"/>
    </w:pPr>
    <w:r>
      <w:t>Extent of person-centred care in Asian nursing homes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08"/>
    <w:rsid w:val="008E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7B6F68B-1825-244E-909F-3F4E564A6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4C08"/>
    <w:rPr>
      <w:rFonts w:ascii="Times New Roman" w:eastAsia="Times New Roman" w:hAnsi="Times New Roman" w:cs="Times New Roman"/>
      <w:lang w:val="en-SG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E4C08"/>
    <w:rPr>
      <w:rFonts w:eastAsiaTheme="minorEastAsia"/>
      <w:sz w:val="22"/>
      <w:szCs w:val="22"/>
      <w:lang w:val="en-SG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2">
    <w:name w:val="Grid Table 1 Light2"/>
    <w:basedOn w:val="TableauNormal"/>
    <w:uiPriority w:val="46"/>
    <w:rsid w:val="008E4C08"/>
    <w:rPr>
      <w:rFonts w:eastAsiaTheme="minorEastAsia"/>
      <w:sz w:val="22"/>
      <w:szCs w:val="22"/>
      <w:lang w:val="en-SG" w:eastAsia="zh-CN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-tte">
    <w:name w:val="header"/>
    <w:basedOn w:val="Normal"/>
    <w:link w:val="En-tteCar"/>
    <w:uiPriority w:val="99"/>
    <w:unhideWhenUsed/>
    <w:rsid w:val="008E4C08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8E4C08"/>
    <w:rPr>
      <w:rFonts w:eastAsiaTheme="minorEastAsia"/>
      <w:sz w:val="22"/>
      <w:szCs w:val="22"/>
      <w:lang w:val="en-SG" w:eastAsia="zh-CN"/>
    </w:rPr>
  </w:style>
  <w:style w:type="character" w:styleId="Numrodeligne">
    <w:name w:val="line number"/>
    <w:basedOn w:val="Policepardfaut"/>
    <w:uiPriority w:val="99"/>
    <w:semiHidden/>
    <w:unhideWhenUsed/>
    <w:rsid w:val="008E4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262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Cassigneul</dc:creator>
  <cp:keywords/>
  <dc:description/>
  <cp:lastModifiedBy>Virginie Cassigneul</cp:lastModifiedBy>
  <cp:revision>1</cp:revision>
  <dcterms:created xsi:type="dcterms:W3CDTF">2020-12-30T09:03:00Z</dcterms:created>
  <dcterms:modified xsi:type="dcterms:W3CDTF">2020-12-30T09:03:00Z</dcterms:modified>
</cp:coreProperties>
</file>